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28" w:rsidRPr="00293374" w:rsidRDefault="00280928" w:rsidP="00280928">
      <w:pPr>
        <w:jc w:val="both"/>
        <w:rPr>
          <w:rFonts w:ascii="Times New Roman" w:hAnsi="Times New Roman" w:cs="Times New Roman"/>
          <w:b/>
          <w:bCs/>
          <w:sz w:val="28"/>
          <w:szCs w:val="28"/>
          <w:lang w:val="kk-KZ"/>
        </w:rPr>
      </w:pPr>
      <w:bookmarkStart w:id="0" w:name="_GoBack"/>
      <w:bookmarkEnd w:id="0"/>
      <w:r w:rsidRPr="00293374">
        <w:rPr>
          <w:rFonts w:ascii="Times New Roman" w:hAnsi="Times New Roman" w:cs="Times New Roman"/>
          <w:b/>
          <w:bCs/>
          <w:sz w:val="28"/>
          <w:szCs w:val="28"/>
          <w:lang w:val="kk-KZ"/>
        </w:rPr>
        <w:t>2-тақырып. Құқықтық қатынастар. Құқықтық міңез-құлық және құқықбұзушылық. Заңды жауапкершілік.</w:t>
      </w:r>
    </w:p>
    <w:p w:rsidR="00280928" w:rsidRPr="00293374" w:rsidRDefault="00280928" w:rsidP="00280928">
      <w:pPr>
        <w:pStyle w:val="3"/>
        <w:rPr>
          <w:rFonts w:ascii="Times New Roman" w:hAnsi="Times New Roman"/>
          <w:szCs w:val="28"/>
          <w:lang w:val="kk-KZ"/>
        </w:rPr>
      </w:pPr>
      <w:r w:rsidRPr="00293374">
        <w:rPr>
          <w:rFonts w:ascii="Times New Roman" w:hAnsi="Times New Roman"/>
          <w:snapToGrid w:val="0"/>
          <w:szCs w:val="28"/>
          <w:lang w:val="kk-KZ"/>
        </w:rPr>
        <w:t xml:space="preserve">1. </w:t>
      </w:r>
      <w:r w:rsidRPr="00293374">
        <w:rPr>
          <w:rFonts w:ascii="Times New Roman" w:hAnsi="Times New Roman"/>
          <w:szCs w:val="28"/>
          <w:lang w:val="kk-KZ"/>
        </w:rPr>
        <w:t>Құқықтық қатынастар ұғымы және ерекшеліктері. Құқықтық қатынастар құрамы. Заңды айғақтар ұғымы және түрлері.</w:t>
      </w:r>
    </w:p>
    <w:p w:rsidR="00280928" w:rsidRPr="00293374" w:rsidRDefault="00280928" w:rsidP="00280928">
      <w:pPr>
        <w:pStyle w:val="3"/>
        <w:rPr>
          <w:rFonts w:ascii="Times New Roman" w:hAnsi="Times New Roman"/>
          <w:szCs w:val="28"/>
          <w:lang w:val="kk-KZ"/>
        </w:rPr>
      </w:pPr>
      <w:r w:rsidRPr="00293374">
        <w:rPr>
          <w:rFonts w:ascii="Times New Roman" w:hAnsi="Times New Roman"/>
          <w:snapToGrid w:val="0"/>
          <w:szCs w:val="28"/>
          <w:lang w:val="kk-KZ"/>
        </w:rPr>
        <w:t xml:space="preserve">2. </w:t>
      </w:r>
      <w:r w:rsidRPr="00293374">
        <w:rPr>
          <w:rFonts w:ascii="Times New Roman" w:hAnsi="Times New Roman"/>
          <w:szCs w:val="28"/>
          <w:lang w:val="kk-KZ"/>
        </w:rPr>
        <w:t xml:space="preserve">Құқықты жүзеге асыру нысандары. Құқықты түсіндіру. Құқықтық мінез-құлық ұғымы және белгілері. </w:t>
      </w:r>
    </w:p>
    <w:p w:rsidR="00280928" w:rsidRPr="00293374" w:rsidRDefault="00280928" w:rsidP="00280928">
      <w:pPr>
        <w:pStyle w:val="3"/>
        <w:rPr>
          <w:rFonts w:ascii="Times New Roman" w:hAnsi="Times New Roman"/>
          <w:szCs w:val="28"/>
          <w:lang w:val="kk-KZ"/>
        </w:rPr>
      </w:pPr>
      <w:r w:rsidRPr="00293374">
        <w:rPr>
          <w:rFonts w:ascii="Times New Roman" w:hAnsi="Times New Roman"/>
          <w:snapToGrid w:val="0"/>
          <w:szCs w:val="28"/>
          <w:lang w:val="kk-KZ"/>
        </w:rPr>
        <w:t xml:space="preserve">3. </w:t>
      </w:r>
      <w:r w:rsidRPr="00293374">
        <w:rPr>
          <w:rFonts w:ascii="Times New Roman" w:hAnsi="Times New Roman"/>
          <w:szCs w:val="28"/>
          <w:lang w:val="kk-KZ"/>
        </w:rPr>
        <w:t xml:space="preserve">Құқық бұзушылық ұғымы, белгілері, құрамы, түрлері.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4. </w:t>
      </w:r>
      <w:r w:rsidRPr="00293374">
        <w:rPr>
          <w:rFonts w:ascii="Times New Roman" w:hAnsi="Times New Roman" w:cs="Times New Roman"/>
          <w:sz w:val="28"/>
          <w:szCs w:val="28"/>
          <w:lang w:val="kk-KZ"/>
        </w:rPr>
        <w:t>Заңды жауапкершілік ұғымы және белгілері, қағидалары, түрлері. Заңды жауапкершіліктен босатудың негіздері.</w:t>
      </w:r>
    </w:p>
    <w:p w:rsidR="00280928" w:rsidRPr="00293374" w:rsidRDefault="00280928" w:rsidP="00280928">
      <w:pPr>
        <w:pStyle w:val="3"/>
        <w:rPr>
          <w:rFonts w:ascii="Times New Roman" w:hAnsi="Times New Roman"/>
          <w:szCs w:val="28"/>
          <w:lang w:val="kk-KZ"/>
        </w:rPr>
      </w:pPr>
      <w:r w:rsidRPr="00293374">
        <w:rPr>
          <w:rFonts w:ascii="Times New Roman" w:hAnsi="Times New Roman"/>
          <w:snapToGrid w:val="0"/>
          <w:szCs w:val="28"/>
          <w:lang w:val="kk-KZ"/>
        </w:rPr>
        <w:t xml:space="preserve">5. </w:t>
      </w:r>
      <w:r w:rsidRPr="00293374">
        <w:rPr>
          <w:rFonts w:ascii="Times New Roman" w:hAnsi="Times New Roman"/>
          <w:szCs w:val="28"/>
          <w:lang w:val="kk-KZ"/>
        </w:rPr>
        <w:t xml:space="preserve">Құқықтық тәртіп және заңдылық. </w:t>
      </w:r>
    </w:p>
    <w:p w:rsidR="00280928" w:rsidRPr="00293374" w:rsidRDefault="00280928" w:rsidP="00280928">
      <w:pPr>
        <w:pStyle w:val="3"/>
        <w:rPr>
          <w:rFonts w:ascii="Times New Roman" w:hAnsi="Times New Roman"/>
          <w:szCs w:val="28"/>
          <w:lang w:val="kk-KZ"/>
        </w:rPr>
      </w:pPr>
      <w:r w:rsidRPr="00293374">
        <w:rPr>
          <w:rFonts w:ascii="Times New Roman" w:hAnsi="Times New Roman"/>
          <w:szCs w:val="28"/>
          <w:lang w:val="kk-KZ"/>
        </w:rPr>
        <w:t>6. Құқықтық сана және құқықтық мәдениет.</w:t>
      </w:r>
    </w:p>
    <w:p w:rsidR="00280928" w:rsidRPr="00293374" w:rsidRDefault="00280928" w:rsidP="00280928">
      <w:pPr>
        <w:pStyle w:val="3"/>
        <w:jc w:val="center"/>
        <w:rPr>
          <w:rFonts w:ascii="Times New Roman" w:hAnsi="Times New Roman"/>
          <w:szCs w:val="28"/>
          <w:lang w:val="kk-KZ"/>
        </w:rPr>
      </w:pPr>
      <w:r w:rsidRPr="00293374">
        <w:rPr>
          <w:rFonts w:ascii="Times New Roman" w:hAnsi="Times New Roman"/>
          <w:szCs w:val="28"/>
          <w:lang w:val="kk-KZ"/>
        </w:rPr>
        <w:t>Әдебиеттер:</w:t>
      </w:r>
    </w:p>
    <w:p w:rsidR="00280928" w:rsidRPr="00293374" w:rsidRDefault="00280928" w:rsidP="00280928">
      <w:pPr>
        <w:numPr>
          <w:ilvl w:val="0"/>
          <w:numId w:val="1"/>
        </w:numPr>
        <w:spacing w:after="0" w:line="240" w:lineRule="auto"/>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Мемлекет және құқық теориясы. – Алматы: Баспа, 1998.- 256 б.</w:t>
      </w:r>
    </w:p>
    <w:p w:rsidR="00280928" w:rsidRPr="00293374" w:rsidRDefault="00280928" w:rsidP="00280928">
      <w:pPr>
        <w:numPr>
          <w:ilvl w:val="0"/>
          <w:numId w:val="1"/>
        </w:numPr>
        <w:tabs>
          <w:tab w:val="num" w:pos="0"/>
        </w:tabs>
        <w:spacing w:after="0" w:line="240" w:lineRule="auto"/>
        <w:ind w:left="0" w:firstLine="284"/>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Сапарғалиев Ғ. Қазақстан мемлекеті мен құқығынының негіздері. – Алматы: Атамұра, 1994.- 160 б.</w:t>
      </w:r>
    </w:p>
    <w:p w:rsidR="00280928" w:rsidRPr="00293374" w:rsidRDefault="00280928" w:rsidP="00280928">
      <w:pPr>
        <w:numPr>
          <w:ilvl w:val="0"/>
          <w:numId w:val="1"/>
        </w:numPr>
        <w:tabs>
          <w:tab w:val="num" w:pos="0"/>
        </w:tabs>
        <w:spacing w:after="0" w:line="240" w:lineRule="auto"/>
        <w:ind w:left="0" w:firstLine="284"/>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Баққұлов С.Д. Құқық негіздері: Оқулық. – 2-ші басылым. – Алматы, 2004. -248 б.</w:t>
      </w:r>
    </w:p>
    <w:p w:rsidR="00280928" w:rsidRPr="00293374" w:rsidRDefault="00280928" w:rsidP="00280928">
      <w:pPr>
        <w:numPr>
          <w:ilvl w:val="0"/>
          <w:numId w:val="1"/>
        </w:numPr>
        <w:tabs>
          <w:tab w:val="num" w:pos="0"/>
        </w:tabs>
        <w:spacing w:after="0" w:line="240" w:lineRule="auto"/>
        <w:ind w:left="0" w:firstLine="284"/>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 xml:space="preserve">Қазақстан Республикасының мемлекеті мен құқығының негіздері: Оқулық / Е. Баянов. - Өзгертулер мен толықтырулар енгізіліп, қайта жөнделіп 2-ші рет басылуы. – Алматы, 2003.- 692 б.  </w:t>
      </w:r>
    </w:p>
    <w:p w:rsidR="00280928" w:rsidRPr="00293374" w:rsidRDefault="00280928" w:rsidP="00280928">
      <w:pPr>
        <w:numPr>
          <w:ilvl w:val="0"/>
          <w:numId w:val="1"/>
        </w:numPr>
        <w:tabs>
          <w:tab w:val="num" w:pos="0"/>
        </w:tabs>
        <w:spacing w:after="0" w:line="240" w:lineRule="auto"/>
        <w:ind w:left="0" w:firstLine="284"/>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Сапаргалиев Ғ.С., Ибраева А.С. Мемлекет және құқық теориясы. Алматы, 1997ж;</w:t>
      </w:r>
    </w:p>
    <w:p w:rsidR="00280928" w:rsidRPr="00293374" w:rsidRDefault="00280928" w:rsidP="00280928">
      <w:pPr>
        <w:numPr>
          <w:ilvl w:val="0"/>
          <w:numId w:val="1"/>
        </w:numPr>
        <w:tabs>
          <w:tab w:val="num" w:pos="0"/>
        </w:tabs>
        <w:spacing w:after="0" w:line="240" w:lineRule="auto"/>
        <w:ind w:left="0" w:firstLine="284"/>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 xml:space="preserve">Дулатбеков Н., Амандықова С., Турлаев А. Мемлекет және  құқық негіздері. </w:t>
      </w:r>
      <w:r w:rsidRPr="00293374">
        <w:rPr>
          <w:rFonts w:ascii="Times New Roman" w:hAnsi="Times New Roman" w:cs="Times New Roman"/>
          <w:sz w:val="28"/>
          <w:szCs w:val="28"/>
        </w:rPr>
        <w:t>Оқулық. Алматы, 2001 ж.</w:t>
      </w:r>
    </w:p>
    <w:p w:rsidR="00280928" w:rsidRPr="00293374" w:rsidRDefault="00280928" w:rsidP="00280928">
      <w:pPr>
        <w:tabs>
          <w:tab w:val="left" w:pos="400"/>
        </w:tabs>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 xml:space="preserve">     7. Ашитов О. Мемлекет және құқық негіздері. Алматы, 2004 ж.</w:t>
      </w:r>
    </w:p>
    <w:p w:rsidR="00280928" w:rsidRPr="00293374" w:rsidRDefault="00280928" w:rsidP="00280928">
      <w:pPr>
        <w:tabs>
          <w:tab w:val="left" w:pos="400"/>
        </w:tabs>
        <w:spacing w:after="0"/>
        <w:jc w:val="both"/>
        <w:rPr>
          <w:rFonts w:ascii="Times New Roman" w:hAnsi="Times New Roman" w:cs="Times New Roman"/>
          <w:sz w:val="28"/>
          <w:szCs w:val="28"/>
          <w:lang w:val="kk-KZ"/>
        </w:rPr>
      </w:pPr>
      <w:r w:rsidRPr="00293374">
        <w:rPr>
          <w:rFonts w:ascii="Times New Roman" w:hAnsi="Times New Roman" w:cs="Times New Roman"/>
          <w:sz w:val="28"/>
          <w:szCs w:val="28"/>
          <w:lang w:val="kk-KZ"/>
        </w:rPr>
        <w:t xml:space="preserve">     8. Оспанов Қ.И. Құқық негіздері. Алматы. «Жеті Жарғы» 2006 ж.</w:t>
      </w:r>
    </w:p>
    <w:p w:rsidR="00280928" w:rsidRPr="00293374" w:rsidRDefault="00280928" w:rsidP="00280928">
      <w:pPr>
        <w:spacing w:after="0"/>
        <w:ind w:firstLine="708"/>
        <w:jc w:val="both"/>
        <w:rPr>
          <w:rFonts w:ascii="Times New Roman" w:hAnsi="Times New Roman" w:cs="Times New Roman"/>
          <w:color w:val="000000"/>
          <w:sz w:val="28"/>
          <w:szCs w:val="28"/>
          <w:lang w:val="kk-KZ"/>
        </w:rPr>
      </w:pPr>
      <w:r w:rsidRPr="00293374">
        <w:rPr>
          <w:rFonts w:ascii="Times New Roman" w:hAnsi="Times New Roman" w:cs="Times New Roman"/>
          <w:color w:val="000000"/>
          <w:sz w:val="28"/>
          <w:szCs w:val="28"/>
          <w:lang w:val="kk-KZ"/>
        </w:rPr>
        <w:t>1. Құқықтық қатынастар - құқыққа байланысты, құқық негiзiндегi қатынастар болып табылады. Бұл үшiн бiр-бiрiмен байланысты үш негiз болуы керек: 1) құқық нормасы; 2) субъективтiк құқықтар мен мiндеттер; 3) заңға негiзделген айғақ болуы</w:t>
      </w:r>
      <w:r w:rsidRPr="00293374">
        <w:rPr>
          <w:rFonts w:ascii="Times New Roman" w:hAnsi="Times New Roman" w:cs="Times New Roman"/>
          <w:i/>
          <w:iCs/>
          <w:color w:val="000000"/>
          <w:sz w:val="28"/>
          <w:szCs w:val="28"/>
          <w:lang w:val="kk-KZ"/>
        </w:rPr>
        <w:t xml:space="preserve"> </w:t>
      </w:r>
      <w:r w:rsidRPr="00293374">
        <w:rPr>
          <w:rFonts w:ascii="Times New Roman" w:hAnsi="Times New Roman" w:cs="Times New Roman"/>
          <w:color w:val="000000"/>
          <w:sz w:val="28"/>
          <w:szCs w:val="28"/>
          <w:lang w:val="kk-KZ"/>
        </w:rPr>
        <w:t>керек.</w:t>
      </w:r>
      <w:r w:rsidRPr="00293374">
        <w:rPr>
          <w:rFonts w:ascii="Times New Roman" w:hAnsi="Times New Roman" w:cs="Times New Roman"/>
          <w:i/>
          <w:iCs/>
          <w:color w:val="000000"/>
          <w:sz w:val="28"/>
          <w:szCs w:val="28"/>
          <w:lang w:val="kk-KZ"/>
        </w:rPr>
        <w:t xml:space="preserve"> </w:t>
      </w:r>
      <w:r w:rsidRPr="00293374">
        <w:rPr>
          <w:rFonts w:ascii="Times New Roman" w:hAnsi="Times New Roman" w:cs="Times New Roman"/>
          <w:color w:val="000000"/>
          <w:sz w:val="28"/>
          <w:szCs w:val="28"/>
          <w:lang w:val="kk-KZ"/>
        </w:rPr>
        <w:t>Мысалы, студент қыз бен жiгiт достасып жүредi. Екеуiнiң арасындағы қарым-қатынас моральдық нормалардың, әдет-ғұрыптың негiзiнде жүрiп жатады. Ал, екеуi заңды некеге тұрғаннан кейiн, қарым-қатынастары құқықтық қатынастарға, мемлекеттiк органға барып тiркелуi, заңға негiзделген айғаққа айналады.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Құқықтық қатынастардың белгілері: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а) бұл әлеуметтік субъектілер арасындағы екіжақты нақты байланысты білдіретін қоғамдық қатынас;</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ә) ол құқық нормаларының негізінде қалыптасады, яғни, құқық нормаларының жалпы талаптары субъектілер мен нақты жағдайларға қатысты жеке дараланады;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lastRenderedPageBreak/>
        <w:t>б) бұл тұлғалар арасында субъективтік құқықтар мен заңды міндеттер арқылы қалыптасатын байланыс;</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в) бұл ерікті қатынас, себебі, оның пайда болуы үшін оның қатысушыларының еркі қажет;</w:t>
      </w:r>
    </w:p>
    <w:p w:rsidR="00280928" w:rsidRPr="00293374" w:rsidRDefault="00280928" w:rsidP="00280928">
      <w:pPr>
        <w:spacing w:after="0"/>
        <w:jc w:val="both"/>
        <w:rPr>
          <w:rFonts w:ascii="Times New Roman" w:hAnsi="Times New Roman" w:cs="Times New Roman"/>
          <w:snapToGrid w:val="0"/>
          <w:sz w:val="28"/>
          <w:szCs w:val="28"/>
          <w:lang w:val="kk-KZ"/>
        </w:rPr>
      </w:pPr>
      <w:r w:rsidRPr="00293374">
        <w:rPr>
          <w:rFonts w:ascii="Times New Roman" w:hAnsi="Times New Roman" w:cs="Times New Roman"/>
          <w:snapToGrid w:val="0"/>
          <w:sz w:val="28"/>
          <w:szCs w:val="28"/>
          <w:lang w:val="kk-KZ"/>
        </w:rPr>
        <w:t xml:space="preserve">г) бұл мемлекетпен қорғалатын және қамтамасыз етілетін қатынастар. </w:t>
      </w:r>
    </w:p>
    <w:p w:rsidR="00280928" w:rsidRPr="00293374" w:rsidRDefault="00280928" w:rsidP="00280928">
      <w:pPr>
        <w:spacing w:after="0"/>
        <w:ind w:firstLine="708"/>
        <w:jc w:val="both"/>
        <w:rPr>
          <w:rFonts w:ascii="Times New Roman" w:hAnsi="Times New Roman" w:cs="Times New Roman"/>
          <w:color w:val="000000"/>
          <w:sz w:val="28"/>
          <w:szCs w:val="28"/>
          <w:lang w:val="kk-KZ"/>
        </w:rPr>
      </w:pPr>
      <w:r w:rsidRPr="00293374">
        <w:rPr>
          <w:rFonts w:ascii="Times New Roman" w:hAnsi="Times New Roman" w:cs="Times New Roman"/>
          <w:b/>
          <w:bCs/>
          <w:i/>
          <w:iCs/>
          <w:color w:val="000000"/>
          <w:sz w:val="28"/>
          <w:szCs w:val="28"/>
          <w:lang w:val="kk-KZ"/>
        </w:rPr>
        <w:t>Құқықтық қатынастардың құрамы төрт элементтен тұрады</w:t>
      </w:r>
      <w:r w:rsidRPr="00293374">
        <w:rPr>
          <w:rFonts w:ascii="Times New Roman" w:hAnsi="Times New Roman" w:cs="Times New Roman"/>
          <w:color w:val="000000"/>
          <w:sz w:val="28"/>
          <w:szCs w:val="28"/>
          <w:lang w:val="kk-KZ"/>
        </w:rPr>
        <w:t>: субъект, объект, субьективтiк құқық, заңды мiндеттер.</w:t>
      </w:r>
      <w:r w:rsidRPr="00293374">
        <w:rPr>
          <w:rFonts w:ascii="Times New Roman" w:hAnsi="Times New Roman" w:cs="Times New Roman"/>
          <w:b/>
          <w:bCs/>
          <w:i/>
          <w:iCs/>
          <w:color w:val="000000"/>
          <w:sz w:val="28"/>
          <w:szCs w:val="28"/>
          <w:lang w:val="kk-KZ"/>
        </w:rPr>
        <w:t xml:space="preserve"> Құқықтық қатынастардың субъектiсi - жеке адам және заңды тұлғалар. </w:t>
      </w:r>
      <w:r w:rsidRPr="00293374">
        <w:rPr>
          <w:rFonts w:ascii="Times New Roman" w:hAnsi="Times New Roman" w:cs="Times New Roman"/>
          <w:color w:val="000000"/>
          <w:sz w:val="28"/>
          <w:szCs w:val="28"/>
          <w:lang w:val="kk-KZ"/>
        </w:rPr>
        <w:t xml:space="preserve">Қазақстан Республикасының азаматтары, басқа елдердiң азаматтары сондай-ақ азаматтығы жоқ адамдар (апатридтер) жеке </w:t>
      </w:r>
      <w:r w:rsidRPr="00293374">
        <w:rPr>
          <w:rFonts w:ascii="Times New Roman" w:hAnsi="Times New Roman" w:cs="Times New Roman"/>
          <w:b/>
          <w:bCs/>
          <w:color w:val="000000"/>
          <w:sz w:val="28"/>
          <w:szCs w:val="28"/>
          <w:lang w:val="kk-KZ"/>
        </w:rPr>
        <w:t>тұлғалар</w:t>
      </w:r>
      <w:r w:rsidRPr="00293374">
        <w:rPr>
          <w:rFonts w:ascii="Times New Roman" w:hAnsi="Times New Roman" w:cs="Times New Roman"/>
          <w:color w:val="000000"/>
          <w:sz w:val="28"/>
          <w:szCs w:val="28"/>
          <w:lang w:val="kk-KZ"/>
        </w:rPr>
        <w:t xml:space="preserve"> болып ұғынылады. </w:t>
      </w:r>
      <w:r w:rsidRPr="00293374">
        <w:rPr>
          <w:rFonts w:ascii="Times New Roman" w:hAnsi="Times New Roman" w:cs="Times New Roman"/>
          <w:b/>
          <w:bCs/>
          <w:i/>
          <w:iCs/>
          <w:color w:val="000000"/>
          <w:sz w:val="28"/>
          <w:szCs w:val="28"/>
          <w:lang w:val="kk-KZ"/>
        </w:rPr>
        <w:t>Заңды тұлғалар</w:t>
      </w:r>
      <w:r w:rsidRPr="00293374">
        <w:rPr>
          <w:rFonts w:ascii="Times New Roman" w:hAnsi="Times New Roman" w:cs="Times New Roman"/>
          <w:b/>
          <w:bCs/>
          <w:color w:val="000000"/>
          <w:sz w:val="28"/>
          <w:szCs w:val="28"/>
          <w:lang w:val="kk-KZ"/>
        </w:rPr>
        <w:t xml:space="preserve">: </w:t>
      </w:r>
      <w:r w:rsidRPr="00293374">
        <w:rPr>
          <w:rFonts w:ascii="Times New Roman" w:hAnsi="Times New Roman" w:cs="Times New Roman"/>
          <w:color w:val="000000"/>
          <w:sz w:val="28"/>
          <w:szCs w:val="28"/>
          <w:lang w:val="kk-KZ"/>
        </w:rPr>
        <w:t>мемлекет, мемлекеттiк аппарат - мекемелер, лауазымды тұлғалар, қоғамдық бiрлестiктер, одақтар, ұйымдар, ұжымдар заңды түрде құрылып, бекiтiлсе, тiркелсе толық түрде құқықтық және әрекет қабiлеттiлiгi бар деп саналады. Қатынастың субьектiсi болу үшiн олардың құқықтық қабiлеттiлiгi және әрекеттiлiгi қалыптасуы керек.</w:t>
      </w:r>
    </w:p>
    <w:p w:rsidR="00280928" w:rsidRPr="00293374" w:rsidRDefault="00280928" w:rsidP="00280928">
      <w:pPr>
        <w:spacing w:after="0"/>
        <w:jc w:val="both"/>
        <w:rPr>
          <w:rFonts w:ascii="Times New Roman" w:hAnsi="Times New Roman" w:cs="Times New Roman"/>
          <w:color w:val="000000"/>
          <w:sz w:val="28"/>
          <w:szCs w:val="28"/>
          <w:lang w:val="kk-KZ"/>
        </w:rPr>
      </w:pPr>
      <w:r w:rsidRPr="00293374">
        <w:rPr>
          <w:rFonts w:ascii="Times New Roman" w:hAnsi="Times New Roman" w:cs="Times New Roman"/>
          <w:b/>
          <w:bCs/>
          <w:i/>
          <w:iCs/>
          <w:color w:val="000000"/>
          <w:sz w:val="28"/>
          <w:szCs w:val="28"/>
          <w:lang w:val="kk-KZ"/>
        </w:rPr>
        <w:t>Құқықтық қабiлет</w:t>
      </w:r>
      <w:r w:rsidRPr="00293374">
        <w:rPr>
          <w:rFonts w:ascii="Times New Roman" w:hAnsi="Times New Roman" w:cs="Times New Roman"/>
          <w:b/>
          <w:bCs/>
          <w:color w:val="000000"/>
          <w:sz w:val="28"/>
          <w:szCs w:val="28"/>
          <w:lang w:val="kk-KZ"/>
        </w:rPr>
        <w:t xml:space="preserve"> - </w:t>
      </w:r>
      <w:r w:rsidRPr="00293374">
        <w:rPr>
          <w:rFonts w:ascii="Times New Roman" w:hAnsi="Times New Roman" w:cs="Times New Roman"/>
          <w:color w:val="000000"/>
          <w:sz w:val="28"/>
          <w:szCs w:val="28"/>
          <w:lang w:val="kk-KZ"/>
        </w:rPr>
        <w:t>құқыққа, бостандықтар мен мiндеттерге ие болу қабiлетi. Мұндай қабiлеттiлiк адам туғаннан пайда болып, ол өлгенде барып жойылады.</w:t>
      </w:r>
    </w:p>
    <w:p w:rsidR="00280928" w:rsidRPr="00293374" w:rsidRDefault="00280928" w:rsidP="00280928">
      <w:pPr>
        <w:spacing w:after="0"/>
        <w:jc w:val="both"/>
        <w:rPr>
          <w:rFonts w:ascii="Times New Roman" w:hAnsi="Times New Roman" w:cs="Times New Roman"/>
          <w:color w:val="000000"/>
          <w:sz w:val="28"/>
          <w:szCs w:val="28"/>
          <w:lang w:val="kk-KZ"/>
        </w:rPr>
      </w:pPr>
      <w:r w:rsidRPr="00293374">
        <w:rPr>
          <w:rFonts w:ascii="Times New Roman" w:hAnsi="Times New Roman" w:cs="Times New Roman"/>
          <w:b/>
          <w:bCs/>
          <w:i/>
          <w:iCs/>
          <w:color w:val="000000"/>
          <w:sz w:val="28"/>
          <w:szCs w:val="28"/>
          <w:lang w:val="kk-KZ"/>
        </w:rPr>
        <w:t>Әрекеттiлiк</w:t>
      </w:r>
      <w:r w:rsidRPr="00293374">
        <w:rPr>
          <w:rFonts w:ascii="Times New Roman" w:hAnsi="Times New Roman" w:cs="Times New Roman"/>
          <w:b/>
          <w:bCs/>
          <w:color w:val="000000"/>
          <w:sz w:val="28"/>
          <w:szCs w:val="28"/>
          <w:lang w:val="kk-KZ"/>
        </w:rPr>
        <w:t xml:space="preserve"> – </w:t>
      </w:r>
      <w:r w:rsidRPr="00293374">
        <w:rPr>
          <w:rFonts w:ascii="Times New Roman" w:hAnsi="Times New Roman" w:cs="Times New Roman"/>
          <w:color w:val="000000"/>
          <w:sz w:val="28"/>
          <w:szCs w:val="28"/>
          <w:lang w:val="kk-KZ"/>
        </w:rPr>
        <w:t>адамның өз әрекетiмен құқығын пайдалана алу және оны жүзеге асыру, өзi үшiн мiндеттер тудырып, оларды орындау қабiлетi. әрекеттiліктiң басты шарты кәмелеттiк немесе құқықтық нормадағы белгiлi жасқа толу болып табылады.</w:t>
      </w:r>
    </w:p>
    <w:p w:rsidR="00280928" w:rsidRPr="00293374" w:rsidRDefault="00280928" w:rsidP="00280928">
      <w:pPr>
        <w:spacing w:after="0"/>
        <w:jc w:val="both"/>
        <w:rPr>
          <w:rFonts w:ascii="Times New Roman" w:hAnsi="Times New Roman" w:cs="Times New Roman"/>
          <w:color w:val="000000"/>
          <w:sz w:val="28"/>
          <w:szCs w:val="28"/>
          <w:lang w:val="kk-KZ"/>
        </w:rPr>
      </w:pPr>
      <w:r w:rsidRPr="00293374">
        <w:rPr>
          <w:rFonts w:ascii="Times New Roman" w:hAnsi="Times New Roman" w:cs="Times New Roman"/>
          <w:b/>
          <w:bCs/>
          <w:i/>
          <w:iCs/>
          <w:color w:val="000000"/>
          <w:sz w:val="28"/>
          <w:szCs w:val="28"/>
          <w:lang w:val="kk-KZ"/>
        </w:rPr>
        <w:t>Құқықтық қатынастың объектiсi (заты)</w:t>
      </w:r>
      <w:r w:rsidRPr="00293374">
        <w:rPr>
          <w:rFonts w:ascii="Times New Roman" w:hAnsi="Times New Roman" w:cs="Times New Roman"/>
          <w:b/>
          <w:bCs/>
          <w:color w:val="000000"/>
          <w:sz w:val="28"/>
          <w:szCs w:val="28"/>
          <w:lang w:val="kk-KZ"/>
        </w:rPr>
        <w:t xml:space="preserve"> </w:t>
      </w:r>
      <w:r w:rsidRPr="00293374">
        <w:rPr>
          <w:rFonts w:ascii="Times New Roman" w:hAnsi="Times New Roman" w:cs="Times New Roman"/>
          <w:color w:val="000000"/>
          <w:sz w:val="28"/>
          <w:szCs w:val="28"/>
          <w:lang w:val="kk-KZ"/>
        </w:rPr>
        <w:t>- қоғамдағы көп түрлi, көп салалы саяси, экономикалық, әлеуметтiк, мәдениеттiк, азаматтық, қылмыстық, әкiмшiлiк, еңбектiк және т. б. қарым-қатынастар. Материалдық дүние-заттар, рухани-шығармашылықтың өнiмдерi, жеке мүлiктiк емес игiлiктер, құқық субьектiлерiнiң мiнез-құлқы және құқық қатынастарыны нәтижелерi - құқық қатынастарының обьектiлерi.</w:t>
      </w:r>
    </w:p>
    <w:p w:rsidR="00280928" w:rsidRPr="00293374" w:rsidRDefault="00280928" w:rsidP="00280928">
      <w:pPr>
        <w:spacing w:after="0"/>
        <w:jc w:val="both"/>
        <w:rPr>
          <w:rFonts w:ascii="Times New Roman" w:hAnsi="Times New Roman" w:cs="Times New Roman"/>
          <w:color w:val="000000"/>
          <w:sz w:val="28"/>
          <w:szCs w:val="28"/>
          <w:lang w:val="kk-KZ"/>
        </w:rPr>
      </w:pPr>
      <w:r w:rsidRPr="00293374">
        <w:rPr>
          <w:rFonts w:ascii="Times New Roman" w:hAnsi="Times New Roman" w:cs="Times New Roman"/>
          <w:b/>
          <w:snapToGrid w:val="0"/>
          <w:sz w:val="28"/>
          <w:szCs w:val="28"/>
          <w:lang w:val="kk-KZ"/>
        </w:rPr>
        <w:t>Субъективтік құқық</w:t>
      </w:r>
      <w:r w:rsidRPr="00293374">
        <w:rPr>
          <w:rFonts w:ascii="Times New Roman" w:hAnsi="Times New Roman" w:cs="Times New Roman"/>
          <w:snapToGrid w:val="0"/>
          <w:sz w:val="28"/>
          <w:szCs w:val="28"/>
          <w:lang w:val="kk-KZ"/>
        </w:rPr>
        <w:t xml:space="preserve">–бұл субъектінің өз мүдделерін қанағаттандыруға мүмкіндік беретін заңды мүмкін жүріс-тұрыс шамасы. </w:t>
      </w:r>
      <w:r w:rsidRPr="00293374">
        <w:rPr>
          <w:rFonts w:ascii="Times New Roman" w:hAnsi="Times New Roman" w:cs="Times New Roman"/>
          <w:color w:val="000000"/>
          <w:sz w:val="28"/>
          <w:szCs w:val="28"/>
          <w:lang w:val="kk-KZ"/>
        </w:rPr>
        <w:t>Субъективтiк құқық бар жерде</w:t>
      </w:r>
      <w:r w:rsidRPr="00293374">
        <w:rPr>
          <w:rFonts w:ascii="Times New Roman" w:hAnsi="Times New Roman" w:cs="Times New Roman"/>
          <w:b/>
          <w:bCs/>
          <w:color w:val="000000"/>
          <w:sz w:val="28"/>
          <w:szCs w:val="28"/>
          <w:lang w:val="kk-KZ"/>
        </w:rPr>
        <w:t xml:space="preserve"> </w:t>
      </w:r>
      <w:r w:rsidRPr="00293374">
        <w:rPr>
          <w:rFonts w:ascii="Times New Roman" w:hAnsi="Times New Roman" w:cs="Times New Roman"/>
          <w:color w:val="000000"/>
          <w:sz w:val="28"/>
          <w:szCs w:val="28"/>
          <w:lang w:val="kk-KZ"/>
        </w:rPr>
        <w:t xml:space="preserve">заңды мiндеттер болады. Бұл екеуi бiр-бiрiнсiз бола алмайды. Себебi қатынастардың көпшiлiгiнде екi жақты субьектiлердiң құқықтары бар және соған сәйкес екi жақты субьектiлердiң мiндеттерi бар. </w:t>
      </w:r>
      <w:r w:rsidRPr="00293374">
        <w:rPr>
          <w:rFonts w:ascii="Times New Roman" w:hAnsi="Times New Roman" w:cs="Times New Roman"/>
          <w:b/>
          <w:snapToGrid w:val="0"/>
          <w:sz w:val="28"/>
          <w:szCs w:val="28"/>
          <w:lang w:val="kk-KZ"/>
        </w:rPr>
        <w:t>Заңды міндет</w:t>
      </w:r>
      <w:r w:rsidRPr="00293374">
        <w:rPr>
          <w:rFonts w:ascii="Times New Roman" w:hAnsi="Times New Roman" w:cs="Times New Roman"/>
          <w:snapToGrid w:val="0"/>
          <w:sz w:val="28"/>
          <w:szCs w:val="28"/>
          <w:lang w:val="kk-KZ"/>
        </w:rPr>
        <w:t xml:space="preserve">–бұл заңды қажет  жүріс-тұрыс шамасы. Міндет–бұл субъективтік құқықтың жүзеге асырылуының кепілі. </w:t>
      </w:r>
      <w:r w:rsidRPr="00293374">
        <w:rPr>
          <w:rFonts w:ascii="Times New Roman" w:hAnsi="Times New Roman" w:cs="Times New Roman"/>
          <w:color w:val="000000"/>
          <w:sz w:val="28"/>
          <w:szCs w:val="28"/>
          <w:lang w:val="kk-KZ"/>
        </w:rPr>
        <w:t>Заңды мiндетi бар тұлға оны өз еркiмен орындамаса, мемлекеттiң мәжбүрлеу күшi қолданылады. Мысалы, ата-ана өз баласын асырап, бағып, тәрбиелеуге мiндеттi. Егер бұл мiндетiн орындамаса, заңда белгiленген шара қолданылады. Мiндет заңды тұлғаларға да жүктеледi.</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b/>
          <w:bCs/>
          <w:color w:val="000000"/>
          <w:sz w:val="28"/>
          <w:szCs w:val="28"/>
          <w:lang w:val="kk-KZ"/>
        </w:rPr>
        <w:lastRenderedPageBreak/>
        <w:t>Заңға негiзделген айғақтар</w:t>
      </w:r>
      <w:r w:rsidRPr="00293374">
        <w:rPr>
          <w:rFonts w:ascii="Times New Roman" w:hAnsi="Times New Roman" w:cs="Times New Roman"/>
          <w:color w:val="000000"/>
          <w:sz w:val="28"/>
          <w:szCs w:val="28"/>
          <w:lang w:val="kk-KZ"/>
        </w:rPr>
        <w:t xml:space="preserve"> - құқықтық қатынастардың пайда болуымен, өзгеруiмен немесе тоқтауымен құқық нормалары арқылы байланыста болатын тiршiлiк жағдайлары. </w:t>
      </w:r>
      <w:r w:rsidRPr="00293374">
        <w:rPr>
          <w:rFonts w:ascii="Times New Roman" w:hAnsi="Times New Roman" w:cs="Times New Roman"/>
          <w:snapToGrid w:val="0"/>
          <w:sz w:val="28"/>
          <w:szCs w:val="28"/>
          <w:lang w:val="kk-KZ"/>
        </w:rPr>
        <w:t>Заңды фактілер туындайтын салдардың сипаты бойынша:</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құқықтудырушы (мысалы, жоғары оқу орнына түсу);</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құқықөзгертуші (мысалы, күндізгі оқу бөлімінен сыртқы бөлімге ауысу);</w:t>
      </w:r>
    </w:p>
    <w:p w:rsidR="00280928" w:rsidRPr="00293374" w:rsidRDefault="00280928" w:rsidP="00280928">
      <w:pPr>
        <w:spacing w:after="0"/>
        <w:jc w:val="both"/>
        <w:rPr>
          <w:rFonts w:ascii="Times New Roman" w:hAnsi="Times New Roman" w:cs="Times New Roman"/>
          <w:color w:val="000000"/>
          <w:sz w:val="28"/>
          <w:szCs w:val="28"/>
          <w:lang w:val="kk-KZ"/>
        </w:rPr>
      </w:pPr>
      <w:r w:rsidRPr="00293374">
        <w:rPr>
          <w:rFonts w:ascii="Times New Roman" w:hAnsi="Times New Roman" w:cs="Times New Roman"/>
          <w:snapToGrid w:val="0"/>
          <w:sz w:val="28"/>
          <w:szCs w:val="28"/>
          <w:lang w:val="kk-KZ"/>
        </w:rPr>
        <w:t xml:space="preserve">құқықтоқтатушы (мысалы, жоғары оқу орнын аяқтау). </w:t>
      </w:r>
      <w:r w:rsidRPr="00293374">
        <w:rPr>
          <w:rFonts w:ascii="Times New Roman" w:hAnsi="Times New Roman" w:cs="Times New Roman"/>
          <w:color w:val="000000"/>
          <w:sz w:val="28"/>
          <w:szCs w:val="28"/>
          <w:lang w:val="kk-KZ"/>
        </w:rPr>
        <w:t xml:space="preserve">Түрлерi: </w:t>
      </w:r>
      <w:r w:rsidRPr="00293374">
        <w:rPr>
          <w:rFonts w:ascii="Times New Roman" w:hAnsi="Times New Roman" w:cs="Times New Roman"/>
          <w:b/>
          <w:bCs/>
          <w:color w:val="000000"/>
          <w:sz w:val="28"/>
          <w:szCs w:val="28"/>
          <w:lang w:val="kk-KZ"/>
        </w:rPr>
        <w:t xml:space="preserve">оқиғалар және әрекеттер. </w:t>
      </w:r>
      <w:r w:rsidRPr="00293374">
        <w:rPr>
          <w:rFonts w:ascii="Times New Roman" w:hAnsi="Times New Roman" w:cs="Times New Roman"/>
          <w:b/>
          <w:bCs/>
          <w:i/>
          <w:iCs/>
          <w:color w:val="000000"/>
          <w:sz w:val="28"/>
          <w:szCs w:val="28"/>
          <w:lang w:val="kk-KZ"/>
        </w:rPr>
        <w:t>Оқиғалар</w:t>
      </w:r>
      <w:r w:rsidRPr="00293374">
        <w:rPr>
          <w:rFonts w:ascii="Times New Roman" w:hAnsi="Times New Roman" w:cs="Times New Roman"/>
          <w:color w:val="000000"/>
          <w:sz w:val="28"/>
          <w:szCs w:val="28"/>
          <w:lang w:val="kk-KZ"/>
        </w:rPr>
        <w:t xml:space="preserve"> - адамдардың</w:t>
      </w:r>
      <w:r w:rsidRPr="00293374">
        <w:rPr>
          <w:rFonts w:ascii="Times New Roman" w:hAnsi="Times New Roman" w:cs="Times New Roman"/>
          <w:snapToGrid w:val="0"/>
          <w:sz w:val="28"/>
          <w:szCs w:val="28"/>
          <w:lang w:val="kk-KZ"/>
        </w:rPr>
        <w:t xml:space="preserve"> бұл субъектілердің еркіне тәуелсіз</w:t>
      </w:r>
      <w:r w:rsidRPr="00293374">
        <w:rPr>
          <w:rFonts w:ascii="Times New Roman" w:hAnsi="Times New Roman" w:cs="Times New Roman"/>
          <w:color w:val="000000"/>
          <w:sz w:val="28"/>
          <w:szCs w:val="28"/>
          <w:lang w:val="kk-KZ"/>
        </w:rPr>
        <w:t xml:space="preserve"> пайда болады. Мысалы, </w:t>
      </w:r>
      <w:r w:rsidRPr="00293374">
        <w:rPr>
          <w:rFonts w:ascii="Times New Roman" w:hAnsi="Times New Roman" w:cs="Times New Roman"/>
          <w:snapToGrid w:val="0"/>
          <w:sz w:val="28"/>
          <w:szCs w:val="28"/>
          <w:lang w:val="kk-KZ"/>
        </w:rPr>
        <w:t>табиғат апаты, өлім және т.б</w:t>
      </w:r>
      <w:r w:rsidRPr="00293374">
        <w:rPr>
          <w:rFonts w:ascii="Times New Roman" w:hAnsi="Times New Roman" w:cs="Times New Roman"/>
          <w:b/>
          <w:bCs/>
          <w:i/>
          <w:iCs/>
          <w:color w:val="000000"/>
          <w:sz w:val="28"/>
          <w:szCs w:val="28"/>
          <w:lang w:val="kk-KZ"/>
        </w:rPr>
        <w:t xml:space="preserve"> </w:t>
      </w:r>
      <w:r w:rsidRPr="00293374">
        <w:rPr>
          <w:rFonts w:ascii="Times New Roman" w:hAnsi="Times New Roman" w:cs="Times New Roman"/>
          <w:color w:val="000000"/>
          <w:sz w:val="28"/>
          <w:szCs w:val="28"/>
          <w:lang w:val="kk-KZ"/>
        </w:rPr>
        <w:t>адам өлiмi мұрагерлiк құқықты тудырады, ал пенсия жасына жету, зейнетақы алуға мүмкiндiк бередi.</w:t>
      </w:r>
      <w:r w:rsidRPr="00293374">
        <w:rPr>
          <w:rFonts w:ascii="Times New Roman" w:hAnsi="Times New Roman" w:cs="Times New Roman"/>
          <w:snapToGrid w:val="0"/>
          <w:sz w:val="28"/>
          <w:szCs w:val="28"/>
          <w:lang w:val="kk-KZ"/>
        </w:rPr>
        <w:t xml:space="preserve"> </w:t>
      </w:r>
      <w:r w:rsidRPr="00293374">
        <w:rPr>
          <w:rFonts w:ascii="Times New Roman" w:hAnsi="Times New Roman" w:cs="Times New Roman"/>
          <w:b/>
          <w:bCs/>
          <w:i/>
          <w:iCs/>
          <w:color w:val="000000"/>
          <w:sz w:val="28"/>
          <w:szCs w:val="28"/>
          <w:lang w:val="kk-KZ"/>
        </w:rPr>
        <w:t>Әрекеттер</w:t>
      </w:r>
      <w:r w:rsidRPr="00293374">
        <w:rPr>
          <w:rFonts w:ascii="Times New Roman" w:hAnsi="Times New Roman" w:cs="Times New Roman"/>
          <w:color w:val="000000"/>
          <w:sz w:val="28"/>
          <w:szCs w:val="28"/>
          <w:lang w:val="kk-KZ"/>
        </w:rPr>
        <w:t xml:space="preserve"> - адамдардың мен пайда болатын заңға негiзделген айғақтар. Олар құқыққа сай (заңды әрекет) және құқыққа қарсы әрекеттер (заңсыз әрекет) болып бөлiнедi. </w:t>
      </w:r>
    </w:p>
    <w:p w:rsidR="00280928" w:rsidRPr="00293374" w:rsidRDefault="00280928" w:rsidP="00280928">
      <w:pPr>
        <w:spacing w:after="0"/>
        <w:jc w:val="both"/>
        <w:rPr>
          <w:rFonts w:ascii="Times New Roman" w:hAnsi="Times New Roman" w:cs="Times New Roman"/>
          <w:color w:val="000000"/>
          <w:sz w:val="28"/>
          <w:szCs w:val="28"/>
          <w:lang w:val="kk-KZ"/>
        </w:rPr>
      </w:pPr>
      <w:r w:rsidRPr="00293374">
        <w:rPr>
          <w:rFonts w:ascii="Times New Roman" w:hAnsi="Times New Roman" w:cs="Times New Roman"/>
          <w:b/>
          <w:bCs/>
          <w:i/>
          <w:iCs/>
          <w:color w:val="000000"/>
          <w:sz w:val="28"/>
          <w:szCs w:val="28"/>
          <w:lang w:val="kk-KZ"/>
        </w:rPr>
        <w:t>Заңды әрекет</w:t>
      </w:r>
      <w:r w:rsidRPr="00293374">
        <w:rPr>
          <w:rFonts w:ascii="Times New Roman" w:hAnsi="Times New Roman" w:cs="Times New Roman"/>
          <w:color w:val="000000"/>
          <w:sz w:val="28"/>
          <w:szCs w:val="28"/>
          <w:lang w:val="kk-KZ"/>
        </w:rPr>
        <w:t xml:space="preserve"> - бұл заңның талаптарына сәйкес келетiн, субьектiлердiң құқықтары және мiндеттерiмен қабысатын мiнез-құлық. </w:t>
      </w:r>
      <w:r w:rsidRPr="00293374">
        <w:rPr>
          <w:rFonts w:ascii="Times New Roman" w:hAnsi="Times New Roman" w:cs="Times New Roman"/>
          <w:b/>
          <w:bCs/>
          <w:i/>
          <w:iCs/>
          <w:color w:val="000000"/>
          <w:sz w:val="28"/>
          <w:szCs w:val="28"/>
          <w:lang w:val="kk-KZ"/>
        </w:rPr>
        <w:t>Заңсыз әрекет</w:t>
      </w:r>
      <w:r w:rsidRPr="00293374">
        <w:rPr>
          <w:rFonts w:ascii="Times New Roman" w:hAnsi="Times New Roman" w:cs="Times New Roman"/>
          <w:color w:val="000000"/>
          <w:sz w:val="28"/>
          <w:szCs w:val="28"/>
          <w:lang w:val="kk-KZ"/>
        </w:rPr>
        <w:t xml:space="preserve"> - бұл қылық заң талаптарын бұзады, субьективтiк құқықтарға нұқсан келтiредi, адамдарға жүктелген мiндеттерге сәйкес келмейдi.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2. Құқықтық нормаларды жүзеге асыру–құқықтық нормалардың ережелері көрініс тапқан адамдардың жүріс-тұрысы, олардың  құқықтарды жүзеге асыру мен заңды міндеттерді орындаумен байланысты тәжірибелік қызметі. Субъектілердің әрекеттеінің сипатына қарай құқықты жүзеге асырудың төрт нысанын бөліп қарастырады: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1) сақтау–қолданыстағы құқықпен тыйым салынған әрекеттерден бас тарту;</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2) орындау–оң мазмұнды заңды міндеттерді орындауға байланысты белсенді әрекеттерді жүзеге асыру;</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3) пайдалану–олар арқылы тұлғаның өз мүддесін қанағаттандырылатын субъективтік құқықтарды жүзеге асыру;</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4) қолдану–құзіретті органдардың нақты бір заңды істі шешуге байланысты биліктік қызметі, нәтижесінде сәйкес жеке ак қабылданады. </w:t>
      </w:r>
    </w:p>
    <w:p w:rsidR="00280928" w:rsidRPr="00293374" w:rsidRDefault="00280928" w:rsidP="00280928">
      <w:pPr>
        <w:spacing w:after="0"/>
        <w:ind w:firstLine="708"/>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Құқық нормаларын түсіндіру–бұл мемлекеттің, лауазымды тұлғалардың, қоғамдық ұйымдардың, жекелеген азаматтардың құқық нормаларының мазмұнын түсіндіруге, оларда көрініс тапқан  билік басында тұрған әлеуметтік күштердің  еркін ашуға бағытталған қызметі. </w:t>
      </w:r>
    </w:p>
    <w:p w:rsidR="00280928" w:rsidRPr="00293374" w:rsidRDefault="00280928" w:rsidP="00280928">
      <w:pPr>
        <w:spacing w:after="0"/>
        <w:ind w:firstLine="708"/>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Түсіндірудің мақсаты– заңшығарушының не айтқысы келгенін емес, оның  қалыптастырған ережесінің мәнін анықтау. Түсіндіру қолданыстағы заңнамаға өзгертулер мен толықтырулар енгізбейді және енгізе алмайды да, ол заңдағы ережелерді түсіндіруге және нақтылауға бағытталған. </w:t>
      </w:r>
    </w:p>
    <w:p w:rsidR="00280928" w:rsidRPr="00293374" w:rsidRDefault="00280928" w:rsidP="00280928">
      <w:pPr>
        <w:spacing w:after="0"/>
        <w:ind w:firstLine="708"/>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Құқықтық мінез-құлық–бұл субъектілердің құқық нормаларына және әлеуметтік маңызды мақсаттарға сай келетін жүріс-тұрысы.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Құқықтық мінез-құлық келесі белгілермен сипатталады:</w:t>
      </w:r>
    </w:p>
    <w:p w:rsidR="00280928" w:rsidRPr="00293374" w:rsidRDefault="00280928" w:rsidP="00280928">
      <w:pPr>
        <w:spacing w:after="0"/>
        <w:jc w:val="both"/>
        <w:rPr>
          <w:rFonts w:ascii="Times New Roman" w:hAnsi="Times New Roman" w:cs="Times New Roman"/>
          <w:sz w:val="28"/>
          <w:szCs w:val="28"/>
        </w:rPr>
      </w:pPr>
      <w:r w:rsidRPr="00293374">
        <w:rPr>
          <w:rFonts w:ascii="Times New Roman" w:hAnsi="Times New Roman" w:cs="Times New Roman"/>
          <w:snapToGrid w:val="0"/>
          <w:sz w:val="28"/>
          <w:szCs w:val="28"/>
        </w:rPr>
        <w:t>- заңмен орнықтырылған шекте болады (формальды аспект);</w:t>
      </w:r>
    </w:p>
    <w:p w:rsidR="00280928" w:rsidRPr="00293374" w:rsidRDefault="00280928" w:rsidP="00280928">
      <w:pPr>
        <w:spacing w:after="0"/>
        <w:jc w:val="both"/>
        <w:rPr>
          <w:rFonts w:ascii="Times New Roman" w:hAnsi="Times New Roman" w:cs="Times New Roman"/>
          <w:sz w:val="28"/>
          <w:szCs w:val="28"/>
        </w:rPr>
      </w:pPr>
      <w:r w:rsidRPr="00293374">
        <w:rPr>
          <w:rFonts w:ascii="Times New Roman" w:hAnsi="Times New Roman" w:cs="Times New Roman"/>
          <w:snapToGrid w:val="0"/>
          <w:sz w:val="28"/>
          <w:szCs w:val="28"/>
        </w:rPr>
        <w:t>- әлеуметтік пайдалы, қоғамдық мақсаттар мен мүдделерге қайшы келмейді; бұлар оның объективтік жағын құрайды (мазмұнды аспект);</w:t>
      </w:r>
    </w:p>
    <w:p w:rsidR="00280928" w:rsidRPr="00293374" w:rsidRDefault="00280928" w:rsidP="00280928">
      <w:pPr>
        <w:spacing w:after="0"/>
        <w:jc w:val="both"/>
        <w:rPr>
          <w:rFonts w:ascii="Times New Roman" w:hAnsi="Times New Roman" w:cs="Times New Roman"/>
          <w:sz w:val="28"/>
          <w:szCs w:val="28"/>
        </w:rPr>
      </w:pPr>
      <w:r w:rsidRPr="00293374">
        <w:rPr>
          <w:rFonts w:ascii="Times New Roman" w:hAnsi="Times New Roman" w:cs="Times New Roman"/>
          <w:snapToGrid w:val="0"/>
          <w:sz w:val="28"/>
          <w:szCs w:val="28"/>
        </w:rPr>
        <w:t xml:space="preserve">- саналы сипатқа ие; бұл оның субъективтік жағын құрайды. </w:t>
      </w:r>
    </w:p>
    <w:p w:rsidR="00280928" w:rsidRPr="00293374" w:rsidRDefault="00280928" w:rsidP="00280928">
      <w:pPr>
        <w:spacing w:after="0"/>
        <w:ind w:firstLine="708"/>
        <w:jc w:val="both"/>
        <w:rPr>
          <w:rFonts w:ascii="Times New Roman" w:hAnsi="Times New Roman" w:cs="Times New Roman"/>
          <w:sz w:val="28"/>
          <w:szCs w:val="28"/>
          <w:lang w:val="kk-KZ"/>
        </w:rPr>
      </w:pPr>
      <w:r w:rsidRPr="00293374">
        <w:rPr>
          <w:rFonts w:ascii="Times New Roman" w:hAnsi="Times New Roman" w:cs="Times New Roman"/>
          <w:snapToGrid w:val="0"/>
          <w:sz w:val="28"/>
          <w:szCs w:val="28"/>
        </w:rPr>
        <w:t xml:space="preserve">3. </w:t>
      </w:r>
      <w:r w:rsidRPr="00293374">
        <w:rPr>
          <w:rFonts w:ascii="Times New Roman" w:hAnsi="Times New Roman" w:cs="Times New Roman"/>
          <w:snapToGrid w:val="0"/>
          <w:sz w:val="28"/>
          <w:szCs w:val="28"/>
          <w:lang w:val="kk-KZ"/>
        </w:rPr>
        <w:t>Құқықбұзушылық–бұл қоғамның, мемлекеттің, тұлғаның мүдделеріне нұқсан келтіруші, тұлғаның кінәлі, құқыққа қайшы, қоғамға қауіпті әрекеті.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Құқықбұзушылықтың белгілері: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әрекет немесе әрекетсіздік;</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кінә;</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құқыққа қайшылығы;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зиянды нәтиже;</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әрекет пен зиянды нәтиженің арасындағы себепті байланыс;</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заңды жауапкершілік.</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Әлеуметтік қауіптілігіне қарай барлық құқықбұзушылықтар қылмыстарға және теріс қылықтарға бөлінеді. </w:t>
      </w:r>
    </w:p>
    <w:p w:rsidR="00280928" w:rsidRPr="00293374" w:rsidRDefault="00280928" w:rsidP="00280928">
      <w:pPr>
        <w:spacing w:after="0"/>
        <w:ind w:firstLine="708"/>
        <w:jc w:val="both"/>
        <w:rPr>
          <w:rFonts w:ascii="Times New Roman" w:hAnsi="Times New Roman" w:cs="Times New Roman"/>
          <w:snapToGrid w:val="0"/>
          <w:sz w:val="28"/>
          <w:szCs w:val="28"/>
          <w:lang w:val="kk-KZ"/>
        </w:rPr>
      </w:pPr>
      <w:r w:rsidRPr="00293374">
        <w:rPr>
          <w:rFonts w:ascii="Times New Roman" w:hAnsi="Times New Roman" w:cs="Times New Roman"/>
          <w:snapToGrid w:val="0"/>
          <w:sz w:val="28"/>
          <w:szCs w:val="28"/>
          <w:lang w:val="kk-KZ"/>
        </w:rPr>
        <w:t xml:space="preserve">Қылмыстар–бұл қоғамға ерекше қауіптілікпен ерекшеленетін, әлеуметтік маңызды мүдделерге нұқсан келтіретін, нұқсан келтірушіліктен қылмыстық заңнамамен қорғалатын қылмыстық құқықбұзушылықтар. </w:t>
      </w:r>
    </w:p>
    <w:p w:rsidR="00280928" w:rsidRPr="00293374" w:rsidRDefault="00280928" w:rsidP="00280928">
      <w:pPr>
        <w:spacing w:after="0"/>
        <w:ind w:firstLine="708"/>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Теріс қылықтар–әлеуметтік қауіптіліктің, қылмысқа қарағанда, аз дәрежесімен ерекшеленеді, қоғамдық өмірдің әр түрлі салаларында жүзеге асырылуы мүмкін, әр түрлі нұқсан келтіру объектілері мен заңды салдарға ие. Олар үшін жаза емес, әр түрлі шаралар көзделген.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Теріс қылықтардың түрлері: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1. Азаматтық–бұл мүліктік және жеке мүліктік емес қатынастар саласында жасалатын, ұйымдарға немесе жеке азаматтарға мүліктік зиян келтіруден көрініс табатын, шарт бойынша міндеттемелерді орындауды, азаматтың абыройы мен қадір-қасиетіне нұқсан келтіретін мәліметтерді таратуды және т.б. білдіретін құқықбұзушылықтар. Олар үшін зиянды өтеу, бұзылған құқықты мәжбүрлі түрде қалпына келтіру, орындалмаған міндетті мәжбүрлі түрде орындату сияқты санкциялар  және басқа да құқықты қалпына келтіруші санкциялар көзделген.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2. Әкімшілік–бұл заңмен орнықтырылған қоғамдық тәртіпке, мемлекет органдарының атқарушылық-өкімдік қызметі саласындағы қызметтік міндеттерді жүзеге асырумен байланысты емес қатынастарға нұқсан келтіруші құқықбұзушылықтар. Әкімшілік құқықбұзушылықтар үшін айыппұл, ескерту, арнайы құқықтан айыру (мысалы, көлік құралын айдау құқығы) және  әкімшілік заңнамамен көзделген басқа да санкциялар көзделген.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3. Тәртіптік–бұл еңбек қатынастары саласында жүзеге асырылатын, кәсіпорындардың, ұйымдардың, мекемелердің  қызметінің ішкі тәртібіне нұқсан келтіретін құқықбұзушылықтар. Тәртіптік шаралар Еңбек туралы заңда, әскерилер үшін–Тәртіп туралы жарғыда, лауазымды тұлғалардың кейбір санаттары үшін–арнайы ережелерде қарастырылған. Бұл шараларды кәсіпорынның, мекеменің  немесе ұйымның әкімшілігі жүзеге асырады. </w:t>
      </w:r>
    </w:p>
    <w:p w:rsidR="00280928" w:rsidRPr="00293374" w:rsidRDefault="00280928" w:rsidP="00280928">
      <w:pPr>
        <w:spacing w:after="0"/>
        <w:ind w:firstLine="708"/>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Құқықбұзушылықтардың барлық түрлері үшін санкциялар көзделген. Санкциялар құқықты қалпына келтіруші және айыпппұлдық болып бөлінеді. Құқықты қалпына келтіруші санкциялар міндетті мәжбүрлі түрде орындатуға, бұзылған құқықты мәжбүрлі түрде қалпына келтіруге бағытталған, ал айыппұлдық санкциялар құқық бұзушының белгілі бір құқықтарын шектеуді, оған арнайы міндеттерді жүктеуді немесе оны ресми түрде сынға алуды көздейді.    </w:t>
      </w:r>
    </w:p>
    <w:p w:rsidR="00280928" w:rsidRPr="00293374" w:rsidRDefault="00280928" w:rsidP="00280928">
      <w:pPr>
        <w:spacing w:after="0"/>
        <w:ind w:firstLine="708"/>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Құқықбұзушылықтың құрамы: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1. Құқықбұзушылықтың субъектісі–бұл осы әрекетті немесе әрекетсіздікті жасаған құқықты әрекетқабілетті жеке тұлға немесе әлеуметтік ұйым.</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2. Құқықбұзушылықтың объектісі–бұл осы құқықбұзушылықтың неге бағытталғанын көрсетеді. Объектінің түрлік және тектік түрлерін бөліп қарастырады. Тектік объект ретінде қоғамдық қатынастар орын алса, түрлік объектіге өмір, денсаулық, абырой, мүлік және т.б. жатады.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3. Құқықбұзушылықтың субъективтік жағы–бұл тұлғаның өз әрекетіне және оның салдарына деген субъективтік қатынасын сипаттайтын белгілердің жиынтығы. Бұл жерде басты категория болып кінә табылады. Кінә дегеніміз тұлғаның өзі жасаған құқыққа қайшы әрекетіне психологиялық қатынасы.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Кінәнің екі түрі болады: қасақаналық және абайсыздық. Қасақаналық тікелей және жанама болып бөлінеді. Тікелей қасақаналықта тұлға өз әрекеттерінің қоғамға қауіпті сипатын сезінеді, зиянды салдардың туу мүмкіндігін түсінеді және осы салдардың тууын қалайды. Жанама қасақаналықта тұлға өз әрекеттерінің қоғамға қауіпті сипатын сезінеді, зиянды салдардың туу мүмкіндігін түсінеді және осы салдардың тууын қаламаса да, олардың туындауына саналы түрде жол береді.  </w:t>
      </w:r>
    </w:p>
    <w:p w:rsidR="00280928" w:rsidRPr="00293374" w:rsidRDefault="00280928" w:rsidP="00280928">
      <w:pPr>
        <w:spacing w:after="0"/>
        <w:jc w:val="both"/>
        <w:rPr>
          <w:rFonts w:ascii="Times New Roman" w:hAnsi="Times New Roman" w:cs="Times New Roman"/>
          <w:snapToGrid w:val="0"/>
          <w:sz w:val="28"/>
          <w:szCs w:val="28"/>
          <w:lang w:val="kk-KZ"/>
        </w:rPr>
      </w:pPr>
      <w:r w:rsidRPr="00293374">
        <w:rPr>
          <w:rFonts w:ascii="Times New Roman" w:hAnsi="Times New Roman" w:cs="Times New Roman"/>
          <w:snapToGrid w:val="0"/>
          <w:sz w:val="28"/>
          <w:szCs w:val="28"/>
          <w:lang w:val="kk-KZ"/>
        </w:rPr>
        <w:t xml:space="preserve">Абайсыздықтың да екі нысаны болады: менмендік және немқұрайдылық.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4. Құқықбұзушылықтың объективтік жағы–бұл осы құқықбұзушылықты сипаттайтын сыртқы белгілердің жиынтығы, оларға мыналар жатады: а) әрекет немесе әрекетсіздік; ә) құқыққа қайшылық; б) зиянды нәтиже; в) әрекет (әрекетсіздік) пен зиянды салдың арасындағы себепті байланыс.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  4. Заңды жауапкершілік–бұл құқықбұзушылық жасаған тұлғаларға заңнамамен көзделген мемлекеттік мәжбүрлеу шараларын белгілі бір іс жүргізушілік тәртіпте қолдану. Шаралар мынадай сипатта болуы мүмкін: а) жеке сипаттағы шаралар (бас бостандығынан айыру); ә) мүліктік сипаттағы шаралар (айыппұл); б) ұйымдастырушылық сипаттағы шаралар (жұмыстан босату).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Заңды жауапкершіліктің белгілері: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оны мемлекет құқықтық нормалард орнықтырады;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мемлекеттік мәжбүрлеуге негізделеді;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арнайы өкілетті мемлекеттік органдар қолданады;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жаңа қосымша  міндетті жүктеумен байланысты;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жеке, мүліктік және ұйымдастырушылық сипаттағы белгілі бір теріс салдардан көрініс табады;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іс жүргізушілік нысанда жүктеледі;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 тек жасалған құқықбұзушылық үшін ғана туындайды.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Заңды жауапкершіліктің қағидалары: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1) заңдылық–жауапкершіліктің тек құқықбұзушылық (яғни, құқықәрекетқабілетті тұлға жасаған кінәлі, құқыққа қайшы әрекет немесе әрекетсіздік) үшін ғана қолданылатынын білдіреді;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2) әділеттілік–жазаның кінәға сәйкестігін, теріс қылықтар үшін қылмыстық санкцияларды белгілеуге жол берілмейтіндігін, кінәліге бір құқықбұзушылық үшін тек бір ғана жазаны тағайындауды білдіреді;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3) негізділік–істің жағдайларын объективтік түрде зерттеуді және нақты жазалау шарасын заңға сәйкес анықтауды білдіреді;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4) ізгілік (гуманизм)–адамның қадір-қасиетін қорлайтын жазалау шараларын белгілеуге және қолдануға тыйым салуды білдіреді;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5) жауапкершіліктің міндетті түрде болатындығы–жасалған қылмыс үшін заңды жауапкершіліктің міндетті түрде туындайтынын білдіреді;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6) мақсаттылық–құқықбұзушыға қатысты таңдалған жазаның заңды жауапкершіліктің мақсаттарына сәйкестігін білдіреді.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w:t>
      </w:r>
      <w:r w:rsidRPr="00293374">
        <w:rPr>
          <w:rFonts w:ascii="Times New Roman" w:hAnsi="Times New Roman" w:cs="Times New Roman"/>
          <w:snapToGrid w:val="0"/>
          <w:sz w:val="28"/>
          <w:szCs w:val="28"/>
          <w:lang w:val="kk-KZ"/>
        </w:rPr>
        <w:tab/>
        <w:t>Заңды жауапкершіліктің төмендегідей түрлері болады: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1. Қылмыстық–тек қылмыстар үшін қолданылады; ешкім де сот шешімінсіз қылмыс жасағаны үшін кінәлі деп танылмауы және қылмыстық жауаптылыққа тартылмауы тиіс. Қылмыстық жазалау шаралары–кінәлінің тұлғасына бағытталған мемлекеттік мәжбүрлеудің ең қатаң нысандары–бас бостандығынан айыру, өлім жазасы және т.б.</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2. Әкімшілік–әкімшілік теріс қылықтарды жасағаны үшін туындайды және айыппұл, арнайы құқығынан айыру және т.б. сияқты шаралардан көрініс табады.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3. Азаматтық–мүліктік сипаттағы шарттық міндеттемелерді бұзу және шарттан тыс мүліктік зиян келтіру  үшін туындайды. Азаматтық-құқықтық жауапкершіліктің негізгі қағидасы–зиянды толығымен өтеу.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4. Тәртіптік–еңбек, оқу, қызметтік, әскери тәртіпті бұзу үшін қолданылады; тәртіптік жауапкершілік шаралары–сөгіс, қатаң сөгіс, жұмыстан шығару және т.б.</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5. Материалдық–қызметкерлер мен жұмысшылардың өз қызметтік міндеттерін орындауы барысында кәсіпорынға, мекемеге, ұйымға келтірген зияны үшін туындайды.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Әрекеттің құқыққа қайшылығын және заңды жауапкершілікті жоятын жағдайлар. Оларға мыналарды жатқызуға болады: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1) есі дұрыс еместік–тұлғаның өз әрекеттеріне есеп бере алмауы;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2) қажетті қорғаныс–мемлекеттің, қоғамның тұлғаның мүдделерін қоғамға қауіпті нұқсан келтіруден қорғау барысында нұқсан келтіруші тұлғаға зиян келтірумен сипатталады; алайда, қажетті қорғаныс шегінен асып кетпеуі тиіс, яғни, қорғанудың  нұқсан келтірушіліктің  қоғамға қауіптілігінің сипаты мен дәрежесіне айқын түрде сәйкес келмеуі орын алмауы тиіс;</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3) аса қажеттілік–мемлекеттің, қоғамның, тұлғаның мүдделеріне қауіп төндіруші әрекетті жою жағдайында мүмкін, қойылатын шарт–бұл қауіп басқа құралдармен жойыла алмауы қажет және аса қажеттіліктен туындаған зиян алдын алған зияннан аз болуы тиіс;</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4) қоғамға аса қауіптілігі жоқ құқықбұзушылық;</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5) казус (жағдай) және т.б.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5. Заңдылық–бұл қоғамдық қатынастардың барлық қатысушыларының құқық нормаларын қатаң түрде сақтауы.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Заңдылықтың қағидалары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1) заң үстемдігі–барлық нормативтік және жеке құқықтық  актілердің заңға бағыныстылығын білдіреді;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2) заңдылықтың тұтастығы–нормативтік актілерді түсіну мен қолдану елдің бүкіл аумағында бірдей болуы тиіс дегенді білдіреді;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3) заңдылықтың мақсатқа сәйкестігі– құқықшығармашылық және құқықты жүзеге асыру қызметінің қоғамның мақсаттары мен міндеттеріне жауап беретін ең дұрыс түрлерін қатаң түрде заңдардың шегінде таңдау қажеттігін, заңдылық пен мақсатқа сәйкестілікті қарама-қарсы қоюды болдырмауды білдіреді, яғни, мақсатқа сәйкестілікті себеп қылып заңды бұзуға жол берілмейді;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4) заңдылықтың шынайылығы–құқықтық ережелердің барлық қызмет түрлерінде іс жүзінде орындалуына жетуді және оларды кез-келген түрде бұзу міндетті түрде жауапкершілікті көздейтінін білдіреді.</w:t>
      </w:r>
    </w:p>
    <w:p w:rsidR="00280928" w:rsidRPr="00293374" w:rsidRDefault="00280928" w:rsidP="00280928">
      <w:pPr>
        <w:spacing w:after="0"/>
        <w:ind w:firstLine="708"/>
        <w:jc w:val="both"/>
        <w:rPr>
          <w:rFonts w:ascii="Times New Roman" w:hAnsi="Times New Roman" w:cs="Times New Roman"/>
          <w:snapToGrid w:val="0"/>
          <w:sz w:val="28"/>
          <w:szCs w:val="28"/>
          <w:lang w:val="kk-KZ"/>
        </w:rPr>
      </w:pPr>
      <w:r w:rsidRPr="00293374">
        <w:rPr>
          <w:rFonts w:ascii="Times New Roman" w:hAnsi="Times New Roman" w:cs="Times New Roman"/>
          <w:snapToGrid w:val="0"/>
          <w:sz w:val="28"/>
          <w:szCs w:val="28"/>
          <w:lang w:val="kk-KZ"/>
        </w:rPr>
        <w:t>Құқықтық тәртіп–бұл субъектілердің құқықтық мінез-құлығымен сипатталатын қоғамдық қатынастар жүйесі; бұл әлеуметтік байланыстардың реттелу жағдайы, заңдылықтың шынайы қоғамдық қатынастарға айналуының нәтижесі.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6. Құқықтық сана– бұл адамдардың құқыққа деген қатынасын көрсететін түсініктер мен сезімдердің, көзқарастар мен эмоциялардың, бағалаулардың жиынтығы түріндегі қоғамдық сананың ерекше нысаны. Құқықтық сана–бұл адамдардың жаңадан қабылданған заңдарға, нормативтік актілердің нақты жобаларына және т.б. деген оң немесе теріс көзқарасы.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Құқықтық сана мынаны білдіреді: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құқықтың қажеттігін түсіну және сезіну;</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құқықты бағалау;</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заңнаманың дамыған жүйесін құру қажеттігін түсіну;</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қолданыстағы нормативтік актілерге өзгертулер мен толықтырулар енгізудің қажеттігін түсіну;</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құқықты жүзеге асырудың нәтижелері мен процесін қабылдау. </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Құқықтық мәдениет құқықтық санамен тығыз байланыстылықта бола тұрып, оған сүйенеді. Құқықтық мәдениет мыналарды білдіреді: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1) құқықтық шындықты сезімдік қабылдаудың және құқықтық ойланудың белгілі бір деңгейі;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2) халықтың заңдарды білуінің тиісті дәрежесі;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3) құқық нормаларды, олардың үстемдігін түсінудің жоғары деңгейі;</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4) құқықшығармашылық және құқықты жүзеге асыру процестерінің сапалық жағдайы;</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5)  құқықтық қызметтің ерекше тәсілдері (құқыққорғау органдарының жұмысы, конституциялық бақылау және т.б.);</w:t>
      </w:r>
    </w:p>
    <w:p w:rsidR="00280928" w:rsidRPr="00293374" w:rsidRDefault="00280928" w:rsidP="00280928">
      <w:pPr>
        <w:spacing w:after="0"/>
        <w:jc w:val="both"/>
        <w:rPr>
          <w:rFonts w:ascii="Times New Roman" w:hAnsi="Times New Roman" w:cs="Times New Roman"/>
          <w:sz w:val="28"/>
          <w:szCs w:val="28"/>
          <w:lang w:val="kk-KZ"/>
        </w:rPr>
      </w:pPr>
      <w:r w:rsidRPr="00293374">
        <w:rPr>
          <w:rFonts w:ascii="Times New Roman" w:hAnsi="Times New Roman" w:cs="Times New Roman"/>
          <w:snapToGrid w:val="0"/>
          <w:sz w:val="28"/>
          <w:szCs w:val="28"/>
          <w:lang w:val="kk-KZ"/>
        </w:rPr>
        <w:t xml:space="preserve">6) құқықтық қызметтің адамдар жасаған рухани және материалдық игіліктер түріндегі нәтижелері (заңдар, сот тәжірибесі, заңнама жүйесі және т.б.). </w:t>
      </w:r>
    </w:p>
    <w:p w:rsidR="00450ECA" w:rsidRPr="00280928" w:rsidRDefault="00450ECA">
      <w:pPr>
        <w:rPr>
          <w:lang w:val="kk-KZ"/>
        </w:rPr>
      </w:pPr>
    </w:p>
    <w:sectPr w:rsidR="00450ECA" w:rsidRPr="002809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E573B"/>
    <w:multiLevelType w:val="hybridMultilevel"/>
    <w:tmpl w:val="23C6EDC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AAC"/>
    <w:rsid w:val="00280928"/>
    <w:rsid w:val="002D5E02"/>
    <w:rsid w:val="00450ECA"/>
    <w:rsid w:val="00551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9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280928"/>
    <w:pPr>
      <w:spacing w:after="0" w:line="240" w:lineRule="auto"/>
      <w:jc w:val="both"/>
    </w:pPr>
    <w:rPr>
      <w:rFonts w:ascii="Times Kaz" w:eastAsia="Times New Roman" w:hAnsi="Times Kaz" w:cs="Times New Roman"/>
      <w:sz w:val="28"/>
      <w:szCs w:val="20"/>
    </w:rPr>
  </w:style>
  <w:style w:type="character" w:customStyle="1" w:styleId="30">
    <w:name w:val="Основной текст 3 Знак"/>
    <w:basedOn w:val="a0"/>
    <w:link w:val="3"/>
    <w:rsid w:val="00280928"/>
    <w:rPr>
      <w:rFonts w:ascii="Times Kaz" w:eastAsia="Times New Roman" w:hAnsi="Times Kaz"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9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280928"/>
    <w:pPr>
      <w:spacing w:after="0" w:line="240" w:lineRule="auto"/>
      <w:jc w:val="both"/>
    </w:pPr>
    <w:rPr>
      <w:rFonts w:ascii="Times Kaz" w:eastAsia="Times New Roman" w:hAnsi="Times Kaz" w:cs="Times New Roman"/>
      <w:sz w:val="28"/>
      <w:szCs w:val="20"/>
    </w:rPr>
  </w:style>
  <w:style w:type="character" w:customStyle="1" w:styleId="30">
    <w:name w:val="Основной текст 3 Знак"/>
    <w:basedOn w:val="a0"/>
    <w:link w:val="3"/>
    <w:rsid w:val="00280928"/>
    <w:rPr>
      <w:rFonts w:ascii="Times Kaz" w:eastAsia="Times New Roman" w:hAnsi="Times Kaz"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2570</Words>
  <Characters>14653</Characters>
  <Application>Microsoft Office Word</Application>
  <DocSecurity>0</DocSecurity>
  <Lines>122</Lines>
  <Paragraphs>34</Paragraphs>
  <ScaleCrop>false</ScaleCrop>
  <Company>SPecialiST RePack</Company>
  <LinksUpToDate>false</LinksUpToDate>
  <CharactersWithSpaces>17189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ainash</dc:creator>
  <cp:lastModifiedBy>Канат</cp:lastModifiedBy>
  <cp:revision>2</cp:revision>
  <dcterms:created xsi:type="dcterms:W3CDTF">2017-07-12T04:06:00Z</dcterms:created>
  <dcterms:modified xsi:type="dcterms:W3CDTF">2017-07-12T04:06:00Z</dcterms:modified>
</cp:coreProperties>
</file>